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526B" w14:textId="77777777" w:rsidR="009F7459" w:rsidRPr="009B5A2A" w:rsidRDefault="009F7459" w:rsidP="009F7459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戶外教育</w:t>
      </w:r>
      <w:r w:rsidRPr="009B5A2A">
        <w:rPr>
          <w:rFonts w:ascii="標楷體" w:eastAsia="標楷體" w:hAnsi="標楷體" w:cs="微軟正黑體" w:hint="eastAsia"/>
          <w:b/>
          <w:bCs/>
          <w:spacing w:val="-4"/>
          <w:sz w:val="28"/>
          <w:szCs w:val="28"/>
        </w:rPr>
        <w:t>】素養導向學習活動設計</w:t>
      </w:r>
    </w:p>
    <w:tbl>
      <w:tblPr>
        <w:tblStyle w:val="TableNormal6"/>
        <w:tblW w:w="10206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9F7459" w:rsidRPr="00396694" w14:paraId="17EED622" w14:textId="77777777" w:rsidTr="003579FD">
        <w:trPr>
          <w:trHeight w:val="695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2B241" w14:textId="77777777" w:rsidR="009F7459" w:rsidRPr="00396694" w:rsidRDefault="009F7459" w:rsidP="003579FD">
            <w:pPr>
              <w:spacing w:before="37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4A39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豐年</w:t>
            </w:r>
            <w:r w:rsidRPr="00652390">
              <w:rPr>
                <w:rFonts w:ascii="標楷體" w:eastAsia="標楷體" w:hAnsi="標楷體" w:hint="eastAsia"/>
                <w:spacing w:val="-2"/>
                <w:sz w:val="24"/>
              </w:rPr>
              <w:t>·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農村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宜蘭人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C521AE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4A9FA29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陳建至</w:t>
            </w:r>
          </w:p>
        </w:tc>
      </w:tr>
      <w:tr w:rsidR="009F7459" w:rsidRPr="00396694" w14:paraId="6B4035B9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984A8" w14:textId="77777777" w:rsidR="009F7459" w:rsidRPr="00396694" w:rsidRDefault="009F7459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049C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三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pacing w:val="-2"/>
                <w:sz w:val="24"/>
                <w:szCs w:val="24"/>
              </w:rPr>
              <w:t>上</w:t>
            </w:r>
            <w:r w:rsidRPr="00F6342C">
              <w:rPr>
                <w:rFonts w:ascii="標楷體" w:eastAsia="標楷體" w:hAnsi="標楷體"/>
                <w:spacing w:val="-2"/>
                <w:sz w:val="24"/>
                <w:szCs w:val="24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4BDDF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EC0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0"/>
                <w:sz w:val="24"/>
                <w:szCs w:val="24"/>
              </w:rPr>
              <w:t>11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81450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pacing w:val="-30"/>
                <w:sz w:val="24"/>
                <w:szCs w:val="24"/>
              </w:rPr>
              <w:t>共</w:t>
            </w:r>
            <w:r>
              <w:rPr>
                <w:rFonts w:ascii="標楷體" w:eastAsia="標楷體" w:hAnsi="標楷體"/>
                <w:sz w:val="24"/>
                <w:szCs w:val="24"/>
              </w:rPr>
              <w:t>6節</w:t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eastAsia="標楷體" w:hAnsi="標楷體"/>
                <w:sz w:val="24"/>
                <w:szCs w:val="24"/>
              </w:rPr>
              <w:t>440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分鐘</w:t>
            </w:r>
          </w:p>
        </w:tc>
      </w:tr>
      <w:tr w:rsidR="009F7459" w:rsidRPr="00396694" w14:paraId="37CA6464" w14:textId="77777777" w:rsidTr="003579FD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1959F34B" w14:textId="77777777" w:rsidR="009F7459" w:rsidRPr="00396694" w:rsidRDefault="009F7459" w:rsidP="003579FD">
            <w:pPr>
              <w:spacing w:before="177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AD74C1B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統整性主題/專題/</w:t>
            </w:r>
            <w:r w:rsidRPr="00F6342C">
              <w:rPr>
                <w:rFonts w:ascii="標楷體" w:eastAsia="標楷體" w:hAnsi="標楷體"/>
                <w:spacing w:val="-1"/>
                <w:sz w:val="24"/>
                <w:szCs w:val="24"/>
              </w:rPr>
              <w:t>議題探究課程 □社團活動與技藝課程</w:t>
            </w:r>
          </w:p>
          <w:p w14:paraId="208F62B4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F6342C">
              <w:rPr>
                <w:rFonts w:ascii="標楷體" w:eastAsia="標楷體" w:hAnsi="標楷體"/>
                <w:sz w:val="24"/>
                <w:szCs w:val="24"/>
              </w:rPr>
              <w:t>□特殊需求領域課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F6342C">
              <w:rPr>
                <w:rFonts w:ascii="標楷體" w:eastAsia="標楷體" w:hAnsi="標楷體" w:hint="eastAsia"/>
                <w:sz w:val="24"/>
                <w:szCs w:val="24"/>
              </w:rPr>
              <w:t>▇</w:t>
            </w:r>
            <w:r w:rsidRPr="00F6342C">
              <w:rPr>
                <w:rFonts w:ascii="標楷體" w:eastAsia="標楷體" w:hAnsi="標楷體"/>
                <w:sz w:val="24"/>
                <w:szCs w:val="24"/>
              </w:rPr>
              <w:t>其他類課</w:t>
            </w:r>
            <w:r w:rsidRPr="00F6342C">
              <w:rPr>
                <w:rFonts w:ascii="標楷體" w:eastAsia="標楷體" w:hAnsi="標楷體"/>
                <w:spacing w:val="-10"/>
                <w:sz w:val="24"/>
                <w:szCs w:val="24"/>
              </w:rPr>
              <w:t>程</w:t>
            </w:r>
          </w:p>
        </w:tc>
      </w:tr>
      <w:tr w:rsidR="009F7459" w:rsidRPr="00396694" w14:paraId="58EB7DD3" w14:textId="77777777" w:rsidTr="003579FD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A115D" w14:textId="77777777" w:rsidR="009F7459" w:rsidRPr="00396694" w:rsidRDefault="009F7459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67F91019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能學會如何欣賞縣內作家藝術作品及尊守展館規定</w:t>
            </w:r>
          </w:p>
        </w:tc>
      </w:tr>
      <w:tr w:rsidR="009F7459" w:rsidRPr="00396694" w14:paraId="34345263" w14:textId="77777777" w:rsidTr="003579FD">
        <w:trPr>
          <w:trHeight w:val="874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46F353" w14:textId="77777777" w:rsidR="009F7459" w:rsidRPr="00396694" w:rsidRDefault="009F7459" w:rsidP="003579FD">
            <w:pPr>
              <w:spacing w:before="23"/>
              <w:rPr>
                <w:rFonts w:ascii="標楷體" w:eastAsia="標楷體" w:hAnsi="標楷體"/>
                <w:b/>
              </w:rPr>
            </w:pPr>
          </w:p>
          <w:p w14:paraId="05F191AB" w14:textId="77777777" w:rsidR="009F7459" w:rsidRPr="00396694" w:rsidRDefault="009F7459" w:rsidP="003579FD">
            <w:pPr>
              <w:spacing w:before="1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E10C9" w14:textId="77777777" w:rsidR="009F7459" w:rsidRPr="002E235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 w:rsidRPr="002E235C">
              <w:rPr>
                <w:rFonts w:ascii="標楷體" w:eastAsia="標楷體" w:hAnsi="標楷體"/>
                <w:sz w:val="24"/>
                <w:szCs w:val="24"/>
              </w:rPr>
              <w:t>-E-B3</w:t>
            </w:r>
          </w:p>
          <w:p w14:paraId="5C86A351" w14:textId="77777777" w:rsidR="009F7459" w:rsidRPr="00C14D67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</w:rPr>
              <w:t>感知藝術與生活的關聯</w:t>
            </w:r>
            <w:r w:rsidRPr="002E235C">
              <w:rPr>
                <w:rFonts w:ascii="標楷體" w:eastAsia="標楷體" w:hAnsi="標楷體"/>
                <w:sz w:val="24"/>
                <w:szCs w:val="24"/>
              </w:rPr>
              <w:t>,以豐富美感經驗。</w:t>
            </w:r>
            <w:r w:rsidRPr="00BE74DD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</w:tr>
      <w:tr w:rsidR="009F7459" w:rsidRPr="00396694" w14:paraId="4D4D20FA" w14:textId="77777777" w:rsidTr="003579FD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497263" w14:textId="77777777" w:rsidR="009F7459" w:rsidRPr="00396694" w:rsidRDefault="009F7459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AB6124F" w14:textId="77777777" w:rsidR="009F7459" w:rsidRPr="00396694" w:rsidRDefault="009F7459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學習</w:t>
            </w:r>
          </w:p>
          <w:p w14:paraId="15E95271" w14:textId="77777777" w:rsidR="009F7459" w:rsidRPr="00396694" w:rsidRDefault="009F7459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30C888D" w14:textId="77777777" w:rsidR="009F7459" w:rsidRPr="002E235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</w:rPr>
              <w:t>視</w:t>
            </w:r>
            <w:r w:rsidRPr="002E235C">
              <w:rPr>
                <w:rFonts w:ascii="標楷體" w:eastAsia="標楷體" w:hAnsi="標楷體"/>
                <w:sz w:val="24"/>
                <w:szCs w:val="24"/>
              </w:rPr>
              <w:t xml:space="preserve"> 2-II-2</w:t>
            </w:r>
          </w:p>
          <w:p w14:paraId="02DF585A" w14:textId="77777777" w:rsidR="009F7459" w:rsidRPr="00C14D67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</w:rPr>
              <w:t>能觀察生活物件與藝術作品</w:t>
            </w:r>
            <w:r w:rsidRPr="002E235C">
              <w:rPr>
                <w:rFonts w:ascii="標楷體" w:eastAsia="標楷體" w:hAnsi="標楷體"/>
                <w:sz w:val="24"/>
                <w:szCs w:val="24"/>
              </w:rPr>
              <w:t>,並珍視自己與他人的創作</w:t>
            </w:r>
          </w:p>
        </w:tc>
      </w:tr>
      <w:tr w:rsidR="009F7459" w:rsidRPr="00396694" w14:paraId="52B7C0E0" w14:textId="77777777" w:rsidTr="003579FD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F6FE13" w14:textId="77777777" w:rsidR="009F7459" w:rsidRPr="00396694" w:rsidRDefault="009F7459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787DF4EB" w14:textId="77777777" w:rsidR="009F7459" w:rsidRPr="00396694" w:rsidRDefault="009F7459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6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329C94B" w14:textId="77777777" w:rsidR="009F7459" w:rsidRPr="002E235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視</w:t>
            </w:r>
            <w:r w:rsidRPr="002E235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 A-II-1</w:t>
            </w:r>
          </w:p>
          <w:p w14:paraId="451C07B4" w14:textId="77777777" w:rsidR="009F7459" w:rsidRPr="002E235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視覺元素、生活之美、視覺聯想</w:t>
            </w:r>
          </w:p>
          <w:p w14:paraId="5F606CD7" w14:textId="77777777" w:rsidR="009F7459" w:rsidRPr="002E235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視</w:t>
            </w:r>
            <w:r w:rsidRPr="002E235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 xml:space="preserve"> A-II-2</w:t>
            </w:r>
          </w:p>
          <w:p w14:paraId="113C55E4" w14:textId="77777777" w:rsidR="009F7459" w:rsidRPr="00C14D67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2E235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自然物與人造物藝術作品與藝術家</w:t>
            </w:r>
          </w:p>
        </w:tc>
      </w:tr>
      <w:tr w:rsidR="009F7459" w:rsidRPr="00396694" w14:paraId="36067A84" w14:textId="77777777" w:rsidTr="003579FD">
        <w:trPr>
          <w:trHeight w:val="743"/>
        </w:trPr>
        <w:tc>
          <w:tcPr>
            <w:tcW w:w="993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6F424A" w14:textId="77777777" w:rsidR="009F7459" w:rsidRPr="00396694" w:rsidRDefault="009F7459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3D4F06D2" w14:textId="77777777" w:rsidR="009F7459" w:rsidRPr="00396694" w:rsidRDefault="009F7459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:spacing w:val="-6"/>
              </w:rPr>
            </w:pPr>
            <w:r>
              <w:rPr>
                <w:rFonts w:ascii="標楷體" w:eastAsia="標楷體" w:hAnsi="標楷體"/>
                <w:b/>
                <w:spacing w:val="-6"/>
              </w:rPr>
              <w:t>戶外教育重要學習重點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1BC57C89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觀察並覺知環境，提高對環境的敏感性</w:t>
            </w:r>
          </w:p>
          <w:p w14:paraId="024749DF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戶</w:t>
            </w:r>
            <w:r w:rsidRPr="00367EAC"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  <w:t>E1</w:t>
            </w:r>
          </w:p>
          <w:p w14:paraId="03E9A909" w14:textId="77777777" w:rsidR="009F7459" w:rsidRPr="00BE74DD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  <w:shd w:val="clear" w:color="auto" w:fill="FFFFFF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  <w:shd w:val="clear" w:color="auto" w:fill="FFFFFF"/>
              </w:rPr>
              <w:t>善用五官感知環境，分別培養眼、耳、鼻、舌、觸覺及心靈的感受能力。</w:t>
            </w:r>
          </w:p>
        </w:tc>
      </w:tr>
      <w:tr w:rsidR="009F7459" w:rsidRPr="00396694" w14:paraId="541F6F4D" w14:textId="77777777" w:rsidTr="003579FD">
        <w:trPr>
          <w:trHeight w:val="46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96E5EC" w14:textId="77777777" w:rsidR="009F7459" w:rsidRPr="00396694" w:rsidRDefault="009F7459" w:rsidP="003579FD">
            <w:pPr>
              <w:spacing w:before="355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6056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能藉由展館參觀過程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，能提升自己繪畫創值意願</w:t>
            </w:r>
          </w:p>
        </w:tc>
      </w:tr>
      <w:tr w:rsidR="009F7459" w:rsidRPr="00396694" w14:paraId="42AF491F" w14:textId="77777777" w:rsidTr="003579FD">
        <w:trPr>
          <w:trHeight w:val="6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FDAF51" w14:textId="77777777" w:rsidR="009F7459" w:rsidRPr="00396694" w:rsidRDefault="009F7459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BA82B" w14:textId="77777777" w:rsidR="009F7459" w:rsidRPr="00396694" w:rsidRDefault="009F7459" w:rsidP="003579FD">
            <w:pPr>
              <w:rPr>
                <w:rFonts w:ascii="標楷體" w:eastAsia="標楷體" w:hAnsi="標楷體"/>
              </w:rPr>
            </w:pPr>
          </w:p>
        </w:tc>
      </w:tr>
      <w:tr w:rsidR="009F7459" w:rsidRPr="00396694" w14:paraId="27ECD0ED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5994F962" w14:textId="77777777" w:rsidR="009F7459" w:rsidRPr="00396694" w:rsidRDefault="009F7459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3301D9C" w14:textId="77777777" w:rsidR="009F7459" w:rsidRPr="00396694" w:rsidRDefault="009F7459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</w:rPr>
              <w:t>自編</w:t>
            </w:r>
          </w:p>
        </w:tc>
      </w:tr>
      <w:tr w:rsidR="009F7459" w:rsidRPr="00396694" w14:paraId="2DE07975" w14:textId="77777777" w:rsidTr="003579FD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4317D31D" w14:textId="77777777" w:rsidR="009F7459" w:rsidRPr="00396694" w:rsidRDefault="009F7459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040AD029" w14:textId="77777777" w:rsidR="009F7459" w:rsidRPr="00396694" w:rsidRDefault="009F7459" w:rsidP="003579FD">
            <w:pPr>
              <w:rPr>
                <w:rFonts w:ascii="標楷體" w:eastAsia="標楷體" w:hAnsi="標楷體"/>
              </w:rPr>
            </w:pPr>
          </w:p>
        </w:tc>
      </w:tr>
      <w:tr w:rsidR="009F7459" w:rsidRPr="00396694" w14:paraId="78ABF188" w14:textId="77777777" w:rsidTr="003579FD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17A038B3" w14:textId="77777777" w:rsidR="009F7459" w:rsidRPr="00396694" w:rsidRDefault="009F7459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學習活動設計</w:t>
            </w:r>
          </w:p>
        </w:tc>
      </w:tr>
      <w:tr w:rsidR="009F7459" w:rsidRPr="00396694" w14:paraId="204C8A48" w14:textId="77777777" w:rsidTr="003579FD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5DEBAF" w14:textId="77777777" w:rsidR="009F7459" w:rsidRPr="00396694" w:rsidRDefault="009F7459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78D63" w14:textId="77777777" w:rsidR="009F7459" w:rsidRPr="00396694" w:rsidRDefault="009F7459" w:rsidP="003579FD">
            <w:pPr>
              <w:spacing w:before="175"/>
              <w:ind w:left="354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5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67EFB3" w14:textId="77777777" w:rsidR="009F7459" w:rsidRPr="00396694" w:rsidRDefault="009F7459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2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636C9D" w14:textId="77777777" w:rsidR="009F7459" w:rsidRPr="00396694" w:rsidRDefault="009F7459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10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4A7A8F" w14:textId="77777777" w:rsidR="009F7459" w:rsidRPr="00396694" w:rsidRDefault="009F7459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</w:rPr>
            </w:pPr>
            <w:r w:rsidRPr="00396694">
              <w:rPr>
                <w:rFonts w:ascii="標楷體" w:eastAsia="標楷體" w:hAnsi="標楷體"/>
                <w:b/>
                <w:spacing w:val="-3"/>
              </w:rPr>
              <w:t>評量方式</w:t>
            </w:r>
          </w:p>
        </w:tc>
      </w:tr>
      <w:tr w:rsidR="009F7459" w:rsidRPr="00396694" w14:paraId="53ADCD32" w14:textId="77777777" w:rsidTr="003579FD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A6D4" w14:textId="77777777" w:rsidR="009F7459" w:rsidRPr="00396694" w:rsidRDefault="009F7459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1-11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F1C" w14:textId="77777777" w:rsidR="009F7459" w:rsidRPr="00F6342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豐年·農村宜蘭人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3292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一、課堂準備</w:t>
            </w:r>
          </w:p>
          <w:p w14:paraId="02EFFD3C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（一）《聯邦美術展最佳貢獻獎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 xml:space="preserve"> 藍蔭鼎》</w:t>
            </w:r>
          </w:p>
          <w:p w14:paraId="4BD29361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https://www.youtube.com/watch?v=eLT0fdflnEM</w:t>
            </w:r>
          </w:p>
          <w:p w14:paraId="686CCD00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（二）蘇東坡《墨竹圖》與藍蔭鼎《竹林人家》</w:t>
            </w:r>
          </w:p>
          <w:p w14:paraId="310164E6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ppt、</w:t>
            </w:r>
          </w:p>
          <w:p w14:paraId="1D88949D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藍蔭鼎生平概述及畫作簡介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 xml:space="preserve"> ppt. 、展覽畫作彩印 12 幅</w:t>
            </w:r>
          </w:p>
          <w:p w14:paraId="1BBA0256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（三）分組討論單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>*1、學習分享單*2二、引起動機：</w:t>
            </w:r>
          </w:p>
          <w:p w14:paraId="49F852AA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觀看並比較蘇東坡《墨竹圖》與藍蔭鼎《竹林人家》兩</w:t>
            </w: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副畫作提問：</w:t>
            </w:r>
          </w:p>
          <w:p w14:paraId="56883127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色彩上有何不同？竹子的畫法有何不同？畫面的感受又有何不同？</w:t>
            </w:r>
          </w:p>
          <w:p w14:paraId="41D28680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兩幅圖各自想傳達想法？三、主要內容／活動：</w:t>
            </w:r>
          </w:p>
          <w:p w14:paraId="447EB477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（一）鼎足而立</w:t>
            </w:r>
          </w:p>
          <w:p w14:paraId="4BDE1C83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觀看影片《聯邦美術展最佳貢獻獎 藍蔭鼎》</w:t>
            </w:r>
          </w:p>
          <w:p w14:paraId="22F89AEB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https://www.youtube.com/watch?v=eLT0fdflnEM</w:t>
            </w:r>
          </w:p>
          <w:p w14:paraId="365BEE3B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藍蔭鼎生平概述及畫作簡介 ppt.</w:t>
            </w:r>
          </w:p>
          <w:p w14:paraId="7FCF247F" w14:textId="77777777" w:rsidR="009F7459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完成「鼎足而立」學習單</w:t>
            </w:r>
          </w:p>
          <w:p w14:paraId="48B81EE3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（二）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蔭鼎我見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</w:r>
          </w:p>
          <w:p w14:paraId="5A85C2F4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老師提供展覽畫作 12 幅，學生分組挑選 1 幅</w:t>
            </w:r>
          </w:p>
          <w:p w14:paraId="5894F856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後，各組擇依畫作進行討論並共同完成討論單</w:t>
            </w:r>
          </w:p>
          <w:p w14:paraId="6607D215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「蔭鼎我見」後發表。</w:t>
            </w:r>
          </w:p>
          <w:p w14:paraId="55135D79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老師補充介紹畫作來由及相關資料。</w:t>
            </w:r>
          </w:p>
          <w:p w14:paraId="62F5CFBC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（三）豐年·農村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 xml:space="preserve"> 宜蘭人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cr/>
            </w:r>
          </w:p>
          <w:p w14:paraId="0B2F44E7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搭車前往宜蘭美術館。</w:t>
            </w:r>
          </w:p>
          <w:p w14:paraId="2F731115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宜蘭美術館志工進行導覽。</w:t>
            </w:r>
          </w:p>
          <w:p w14:paraId="6C633130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學生依其感興趣之畫作現場進行臨摹。</w:t>
            </w:r>
          </w:p>
          <w:p w14:paraId="3462E11E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用餐後就特展臨摹作品進行上色。</w:t>
            </w:r>
          </w:p>
          <w:p w14:paraId="50631E47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（四）我說蔭鼎與豐年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cr/>
            </w:r>
          </w:p>
          <w:p w14:paraId="058D7698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學生書寫畫作簡介及觀後感。</w:t>
            </w:r>
          </w:p>
          <w:p w14:paraId="1F0B4ECE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老師收回學生臨摹作品及畫作簡介學習單後拍</w:t>
            </w:r>
          </w:p>
          <w:p w14:paraId="0FDB0769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照成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 xml:space="preserve"> ppt</w:t>
            </w:r>
          </w:p>
          <w:p w14:paraId="60B80110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四、總結活動：</w:t>
            </w:r>
          </w:p>
          <w:p w14:paraId="0E0DAC51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老師將學生作品以 ppt 呈現供學生彼此觀看並</w:t>
            </w:r>
          </w:p>
          <w:p w14:paraId="3D984950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進行補充討論。</w:t>
            </w:r>
          </w:p>
          <w:p w14:paraId="16414A25" w14:textId="77777777" w:rsidR="009F7459" w:rsidRPr="00367EAC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367EAC">
              <w:rPr>
                <w:rFonts w:ascii="標楷體" w:eastAsia="標楷體" w:hAnsi="標楷體"/>
                <w:sz w:val="24"/>
                <w:szCs w:val="24"/>
              </w:rPr>
              <w:tab/>
              <w:t>學生就此次「美術館參訪」戶外教育提供建</w:t>
            </w:r>
          </w:p>
          <w:p w14:paraId="61C63D3D" w14:textId="77777777" w:rsidR="009F7459" w:rsidRPr="00BE74DD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367EAC">
              <w:rPr>
                <w:rFonts w:ascii="標楷體" w:eastAsia="標楷體" w:hAnsi="標楷體" w:hint="eastAsia"/>
                <w:sz w:val="24"/>
                <w:szCs w:val="24"/>
              </w:rPr>
              <w:t>議。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3829" w14:textId="77777777" w:rsidR="009F7459" w:rsidRPr="00C14D67" w:rsidRDefault="009F7459" w:rsidP="003579FD">
            <w:pPr>
              <w:pStyle w:val="a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11節</w:t>
            </w:r>
          </w:p>
          <w:p w14:paraId="5AFF3F0E" w14:textId="77777777" w:rsidR="009F7459" w:rsidRPr="00396694" w:rsidRDefault="009F7459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2E4D7" w14:textId="77777777" w:rsidR="009F7459" w:rsidRPr="000023F8" w:rsidRDefault="009F7459" w:rsidP="003579FD">
            <w:pPr>
              <w:pStyle w:val="ae"/>
              <w:rPr>
                <w:rFonts w:ascii="標楷體" w:eastAsia="標楷體" w:hAnsi="標楷體"/>
                <w:sz w:val="24"/>
                <w:szCs w:val="24"/>
              </w:rPr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口頭評量</w:t>
            </w:r>
          </w:p>
          <w:p w14:paraId="0EB1BD09" w14:textId="77777777" w:rsidR="009F7459" w:rsidRPr="00396694" w:rsidRDefault="009F7459" w:rsidP="003579FD">
            <w:pPr>
              <w:pStyle w:val="ae"/>
            </w:pPr>
            <w:r w:rsidRPr="000023F8">
              <w:rPr>
                <w:rFonts w:ascii="標楷體" w:eastAsia="標楷體" w:hAnsi="標楷體"/>
                <w:sz w:val="24"/>
                <w:szCs w:val="24"/>
              </w:rPr>
              <w:t>操作評量</w:t>
            </w:r>
          </w:p>
        </w:tc>
      </w:tr>
    </w:tbl>
    <w:p w14:paraId="507E86AA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59"/>
    <w:rsid w:val="000A51EE"/>
    <w:rsid w:val="001555E0"/>
    <w:rsid w:val="001B13BD"/>
    <w:rsid w:val="00455CED"/>
    <w:rsid w:val="00543CA5"/>
    <w:rsid w:val="005B10E5"/>
    <w:rsid w:val="00787042"/>
    <w:rsid w:val="008A54B3"/>
    <w:rsid w:val="009F7459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07764"/>
  <w15:chartTrackingRefBased/>
  <w15:docId w15:val="{D309EF47-E767-4F77-BD81-D52C4851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459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F74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5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5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5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5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5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5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F74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F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F745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F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F745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F745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F745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F745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F74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F74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F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F74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F74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F74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59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9F745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9F7459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2025-11-03T12:37:00Z</dcterms:created>
  <dcterms:modified xsi:type="dcterms:W3CDTF">2025-11-03T12:38:00Z</dcterms:modified>
</cp:coreProperties>
</file>