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FF25" w14:textId="77777777" w:rsidR="00F26F4F" w:rsidRPr="00652390" w:rsidRDefault="00F26F4F" w:rsidP="00F26F4F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宜蘭縣大湖國民小學彈性課程~【家庭教育】素養導向學習活動設計四年級上學期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3728"/>
        <w:gridCol w:w="2660"/>
        <w:gridCol w:w="2055"/>
        <w:gridCol w:w="787"/>
        <w:gridCol w:w="456"/>
      </w:tblGrid>
      <w:tr w:rsidR="00F26F4F" w:rsidRPr="00652390" w14:paraId="627F617B" w14:textId="77777777" w:rsidTr="003579FD">
        <w:trPr>
          <w:trHeight w:val="721"/>
        </w:trPr>
        <w:tc>
          <w:tcPr>
            <w:tcW w:w="91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115D9" w14:textId="77777777" w:rsidR="00F26F4F" w:rsidRPr="00652390" w:rsidRDefault="00F26F4F" w:rsidP="003579FD">
            <w:pPr>
              <w:pStyle w:val="TableParagraph"/>
              <w:spacing w:before="219"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名稱</w:t>
            </w:r>
          </w:p>
        </w:tc>
        <w:tc>
          <w:tcPr>
            <w:tcW w:w="37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CC6C" w14:textId="77777777" w:rsidR="00F26F4F" w:rsidRPr="00652390" w:rsidRDefault="00F26F4F" w:rsidP="003579FD">
            <w:pPr>
              <w:pStyle w:val="TableParagraph"/>
              <w:spacing w:before="7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跟著爺爺看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82139E" w14:textId="77777777" w:rsidR="00F26F4F" w:rsidRPr="00652390" w:rsidRDefault="00F26F4F" w:rsidP="003579FD">
            <w:pPr>
              <w:pStyle w:val="TableParagraph"/>
              <w:spacing w:before="177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70B6" w14:textId="77777777" w:rsidR="00F26F4F" w:rsidRPr="00652390" w:rsidRDefault="00F26F4F" w:rsidP="003579FD">
            <w:pPr>
              <w:pStyle w:val="TableParagraph"/>
              <w:spacing w:before="73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BC790" w14:textId="77777777" w:rsidR="00F26F4F" w:rsidRPr="00652390" w:rsidRDefault="00F26F4F" w:rsidP="003579FD">
            <w:pPr>
              <w:pStyle w:val="TableParagraph"/>
              <w:spacing w:line="360" w:lineRule="exact"/>
              <w:ind w:left="114" w:right="1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14:paraId="0D53CA2A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26F4F" w:rsidRPr="00652390" w14:paraId="68193030" w14:textId="77777777" w:rsidTr="003579FD">
        <w:trPr>
          <w:trHeight w:val="359"/>
        </w:trPr>
        <w:tc>
          <w:tcPr>
            <w:tcW w:w="91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B9CA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6F63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C214C" w14:textId="77777777" w:rsidR="00F26F4F" w:rsidRPr="00652390" w:rsidRDefault="00F26F4F" w:rsidP="003579FD">
            <w:pPr>
              <w:pStyle w:val="TableParagraph"/>
              <w:spacing w:line="340" w:lineRule="exact"/>
              <w:ind w:left="28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655E0" w14:textId="77777777" w:rsidR="00F26F4F" w:rsidRPr="00652390" w:rsidRDefault="00F26F4F" w:rsidP="003579FD">
            <w:pPr>
              <w:pStyle w:val="TableParagraph"/>
              <w:spacing w:before="71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F26F4F" w:rsidRPr="00652390" w14:paraId="7421C5AD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A9C06" w14:textId="77777777" w:rsidR="00F26F4F" w:rsidRPr="00652390" w:rsidRDefault="00F26F4F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實施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年級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4BF4" w14:textId="77777777" w:rsidR="00F26F4F" w:rsidRPr="00652390" w:rsidRDefault="00F26F4F" w:rsidP="003579FD">
            <w:pPr>
              <w:pStyle w:val="TableParagraph"/>
              <w:spacing w:before="7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E84D7" w14:textId="77777777" w:rsidR="00F26F4F" w:rsidRPr="00652390" w:rsidRDefault="00F26F4F" w:rsidP="003579FD">
            <w:pPr>
              <w:pStyle w:val="TableParagraph"/>
              <w:spacing w:before="175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498" w14:textId="77777777" w:rsidR="00F26F4F" w:rsidRPr="00652390" w:rsidRDefault="00F26F4F" w:rsidP="003579FD">
            <w:pPr>
              <w:pStyle w:val="TableParagraph"/>
              <w:spacing w:before="63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28EA" w14:textId="77777777" w:rsidR="00F26F4F" w:rsidRPr="00652390" w:rsidRDefault="00F26F4F" w:rsidP="003579FD">
            <w:pPr>
              <w:pStyle w:val="TableParagraph"/>
              <w:spacing w:before="63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節，</w:t>
            </w:r>
          </w:p>
          <w:p w14:paraId="007A6FDB" w14:textId="77777777" w:rsidR="00F26F4F" w:rsidRPr="00652390" w:rsidRDefault="00F26F4F" w:rsidP="003579FD">
            <w:pPr>
              <w:pStyle w:val="TableParagraph"/>
              <w:spacing w:before="41" w:line="276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160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F26F4F" w:rsidRPr="00652390" w14:paraId="0FCC18B1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EA962A0" w14:textId="77777777" w:rsidR="00F26F4F" w:rsidRPr="00652390" w:rsidRDefault="00F26F4F" w:rsidP="003579FD">
            <w:pPr>
              <w:pStyle w:val="TableParagraph"/>
              <w:spacing w:line="382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課程</w:t>
            </w:r>
          </w:p>
          <w:p w14:paraId="53398557" w14:textId="77777777" w:rsidR="00F26F4F" w:rsidRPr="00652390" w:rsidRDefault="00F26F4F" w:rsidP="003579FD">
            <w:pPr>
              <w:pStyle w:val="TableParagraph"/>
              <w:spacing w:line="317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類型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0BD460D" w14:textId="77777777" w:rsidR="00F26F4F" w:rsidRPr="00652390" w:rsidRDefault="00F26F4F" w:rsidP="003579FD">
            <w:pPr>
              <w:pStyle w:val="TableParagraph"/>
              <w:spacing w:before="2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58354CB1" w14:textId="77777777" w:rsidR="00F26F4F" w:rsidRPr="00652390" w:rsidRDefault="00F26F4F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F26F4F" w:rsidRPr="00652390" w14:paraId="6C64A58E" w14:textId="77777777" w:rsidTr="003579FD">
        <w:trPr>
          <w:trHeight w:val="722"/>
        </w:trPr>
        <w:tc>
          <w:tcPr>
            <w:tcW w:w="915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BF17B" w14:textId="77777777" w:rsidR="00F26F4F" w:rsidRPr="00652390" w:rsidRDefault="00F26F4F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7CBB17B" w14:textId="77777777" w:rsidR="00F26F4F" w:rsidRPr="00652390" w:rsidRDefault="00F26F4F" w:rsidP="003579FD">
            <w:pPr>
              <w:pStyle w:val="TableParagraph"/>
              <w:spacing w:line="360" w:lineRule="atLeast"/>
              <w:ind w:left="326" w:right="185" w:hanging="2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利用繪本跟著爺爺看教學，讓學生了解體會視障者的不便及爺爺智慧，並喚醒兒童知福感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恩的心。</w:t>
            </w:r>
          </w:p>
        </w:tc>
      </w:tr>
      <w:tr w:rsidR="00F26F4F" w:rsidRPr="00652390" w14:paraId="47103050" w14:textId="77777777" w:rsidTr="003579FD">
        <w:trPr>
          <w:trHeight w:val="1871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02BAC" w14:textId="77777777" w:rsidR="00F26F4F" w:rsidRPr="00652390" w:rsidRDefault="00F26F4F" w:rsidP="003579FD">
            <w:pPr>
              <w:pStyle w:val="TableParagraph"/>
              <w:spacing w:before="194"/>
              <w:rPr>
                <w:rFonts w:ascii="標楷體" w:eastAsia="標楷體" w:hAnsi="標楷體"/>
                <w:b/>
                <w:sz w:val="24"/>
              </w:rPr>
            </w:pPr>
          </w:p>
          <w:p w14:paraId="0F0865B1" w14:textId="77777777" w:rsidR="00F26F4F" w:rsidRPr="00652390" w:rsidRDefault="00F26F4F" w:rsidP="003579FD">
            <w:pPr>
              <w:pStyle w:val="TableParagraph"/>
              <w:spacing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核心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素養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1E2AF" w14:textId="77777777" w:rsidR="00F26F4F" w:rsidRPr="00652390" w:rsidRDefault="00F26F4F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A3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規劃執行與創新應變</w:t>
            </w:r>
          </w:p>
          <w:p w14:paraId="24D233EF" w14:textId="77777777" w:rsidR="00F26F4F" w:rsidRPr="00652390" w:rsidRDefault="00F26F4F" w:rsidP="003579FD">
            <w:pPr>
              <w:pStyle w:val="TableParagraph"/>
              <w:tabs>
                <w:tab w:val="left" w:pos="1197"/>
              </w:tabs>
              <w:ind w:left="117" w:right="30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社-E-A3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探究人類生活相關議題，規劃學習計畫，並在執行過程中，因應情境變化，持續調整與創新。</w:t>
            </w:r>
          </w:p>
          <w:p w14:paraId="2F1F21EE" w14:textId="77777777" w:rsidR="00F26F4F" w:rsidRPr="00652390" w:rsidRDefault="00F26F4F" w:rsidP="00F26F4F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left="35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A2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系統思考與解決問題</w:t>
            </w:r>
          </w:p>
          <w:p w14:paraId="58657396" w14:textId="77777777" w:rsidR="00F26F4F" w:rsidRPr="00652390" w:rsidRDefault="00F26F4F" w:rsidP="003579FD">
            <w:pPr>
              <w:pStyle w:val="TableParagraph"/>
              <w:spacing w:line="310" w:lineRule="atLeast"/>
              <w:ind w:left="117" w:right="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健體-E-A2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具備探索身體活動與健康生活問題的思考能力，並透過體驗與實踐，處理日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常生活中運動與健康的問題。</w:t>
            </w:r>
          </w:p>
        </w:tc>
      </w:tr>
      <w:tr w:rsidR="00F26F4F" w:rsidRPr="00652390" w14:paraId="4078CEBD" w14:textId="77777777" w:rsidTr="003579FD">
        <w:trPr>
          <w:trHeight w:val="1431"/>
        </w:trPr>
        <w:tc>
          <w:tcPr>
            <w:tcW w:w="4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A3957" w14:textId="77777777" w:rsidR="00F26F4F" w:rsidRPr="00652390" w:rsidRDefault="00F26F4F" w:rsidP="003579FD">
            <w:pPr>
              <w:pStyle w:val="TableParagraph"/>
              <w:spacing w:before="334"/>
              <w:rPr>
                <w:rFonts w:ascii="標楷體" w:eastAsia="標楷體" w:hAnsi="標楷體"/>
                <w:b/>
                <w:sz w:val="24"/>
              </w:rPr>
            </w:pPr>
          </w:p>
          <w:p w14:paraId="30169500" w14:textId="77777777" w:rsidR="00F26F4F" w:rsidRPr="00652390" w:rsidRDefault="00F26F4F" w:rsidP="003579FD">
            <w:pPr>
              <w:pStyle w:val="TableParagraph"/>
              <w:spacing w:line="208" w:lineRule="auto"/>
              <w:ind w:left="10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學習重點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D5EE508" w14:textId="77777777" w:rsidR="00F26F4F" w:rsidRPr="00652390" w:rsidRDefault="00F26F4F" w:rsidP="003579FD">
            <w:pPr>
              <w:pStyle w:val="TableParagraph"/>
              <w:spacing w:before="24" w:line="208" w:lineRule="auto"/>
              <w:ind w:left="114" w:right="9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學習表</w:t>
            </w:r>
          </w:p>
          <w:p w14:paraId="6C856169" w14:textId="77777777" w:rsidR="00F26F4F" w:rsidRPr="00652390" w:rsidRDefault="00F26F4F" w:rsidP="003579FD">
            <w:pPr>
              <w:pStyle w:val="TableParagraph"/>
              <w:spacing w:line="304" w:lineRule="exact"/>
              <w:ind w:left="11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現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3F6DC93" w14:textId="77777777" w:rsidR="00F26F4F" w:rsidRPr="00652390" w:rsidRDefault="00F26F4F" w:rsidP="003579FD">
            <w:pPr>
              <w:pStyle w:val="TableParagraph"/>
              <w:tabs>
                <w:tab w:val="left" w:pos="1679"/>
                <w:tab w:val="left" w:pos="2460"/>
              </w:tabs>
              <w:spacing w:before="2" w:line="285" w:lineRule="auto"/>
              <w:ind w:left="119" w:right="390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社會3c-Ⅱ-1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聆聽他人的意見，並表達自己的看法。</w:t>
            </w:r>
            <w:r w:rsidRPr="00652390">
              <w:rPr>
                <w:rFonts w:ascii="標楷體" w:eastAsia="標楷體" w:hAnsi="標楷體"/>
                <w:sz w:val="24"/>
              </w:rPr>
              <w:t>健康與體育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1a-Ⅱ-2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了解促進健康生活的方法</w:t>
            </w:r>
          </w:p>
        </w:tc>
      </w:tr>
      <w:tr w:rsidR="00F26F4F" w:rsidRPr="00652390" w14:paraId="78DB8390" w14:textId="77777777" w:rsidTr="003579FD">
        <w:trPr>
          <w:trHeight w:val="1439"/>
        </w:trPr>
        <w:tc>
          <w:tcPr>
            <w:tcW w:w="4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0129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8F6BE5F" w14:textId="77777777" w:rsidR="00F26F4F" w:rsidRPr="00652390" w:rsidRDefault="00F26F4F" w:rsidP="003579FD">
            <w:pPr>
              <w:pStyle w:val="TableParagraph"/>
              <w:spacing w:line="360" w:lineRule="exact"/>
              <w:ind w:left="114" w:right="9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學習內容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CF1F1F1" w14:textId="77777777" w:rsidR="00F26F4F" w:rsidRPr="00652390" w:rsidRDefault="00F26F4F" w:rsidP="003579FD">
            <w:pPr>
              <w:pStyle w:val="TableParagraph"/>
              <w:tabs>
                <w:tab w:val="left" w:pos="1739"/>
              </w:tabs>
              <w:spacing w:before="11"/>
              <w:ind w:left="119" w:right="24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社會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個人在家庭、學校與社會中有各種不同的角色，個人發展也會受其影響。</w:t>
            </w:r>
            <w:r w:rsidRPr="00652390">
              <w:rPr>
                <w:rFonts w:ascii="標楷體" w:eastAsia="標楷體" w:hAnsi="標楷體"/>
                <w:sz w:val="24"/>
              </w:rPr>
              <w:t>社會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Da-Ⅱ-2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個人生活習慣和方式的選擇，對環境與社會價值觀有不同的影響。</w:t>
            </w:r>
          </w:p>
        </w:tc>
      </w:tr>
      <w:tr w:rsidR="00F26F4F" w:rsidRPr="00652390" w14:paraId="0984CBAF" w14:textId="77777777" w:rsidTr="003579FD">
        <w:trPr>
          <w:trHeight w:val="143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3236D" w14:textId="77777777" w:rsidR="00F26F4F" w:rsidRPr="00652390" w:rsidRDefault="00F26F4F" w:rsidP="003579FD">
            <w:pPr>
              <w:pStyle w:val="TableParagraph"/>
              <w:spacing w:before="392"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C6AB" w14:textId="77777777" w:rsidR="00F26F4F" w:rsidRPr="00652390" w:rsidRDefault="00F26F4F" w:rsidP="00F26F4F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spacing w:before="71"/>
              <w:ind w:left="71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學習仔細聆聽故事，能喜愛閱讀課外讀物，主動擴展閱讀視野。</w:t>
            </w:r>
          </w:p>
          <w:p w14:paraId="5C0C5F31" w14:textId="77777777" w:rsidR="00F26F4F" w:rsidRPr="00652390" w:rsidRDefault="00F26F4F" w:rsidP="00F26F4F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spacing w:before="48"/>
              <w:ind w:left="71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仔細觀察並踴躍發言</w:t>
            </w:r>
          </w:p>
          <w:p w14:paraId="61ACC92B" w14:textId="77777777" w:rsidR="00F26F4F" w:rsidRPr="00652390" w:rsidRDefault="00F26F4F" w:rsidP="00F26F4F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spacing w:before="48"/>
              <w:ind w:left="71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能了解繪本內容，回答出老師的問題，認真完成學習單。</w:t>
            </w:r>
          </w:p>
          <w:p w14:paraId="3CAE65D1" w14:textId="77777777" w:rsidR="00F26F4F" w:rsidRPr="00652390" w:rsidRDefault="00F26F4F" w:rsidP="00F26F4F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spacing w:before="48" w:line="268" w:lineRule="exact"/>
              <w:ind w:left="71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能運用五官觀察來探究環境中的事物。</w:t>
            </w:r>
          </w:p>
        </w:tc>
      </w:tr>
      <w:tr w:rsidR="00F26F4F" w:rsidRPr="00652390" w14:paraId="07D33D34" w14:textId="77777777" w:rsidTr="003579FD">
        <w:trPr>
          <w:trHeight w:val="2160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6BA5C" w14:textId="77777777" w:rsidR="00F26F4F" w:rsidRPr="00652390" w:rsidRDefault="00F26F4F" w:rsidP="003579FD">
            <w:pPr>
              <w:pStyle w:val="TableParagraph"/>
              <w:spacing w:line="360" w:lineRule="exact"/>
              <w:ind w:left="215" w:right="197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與其他領域/科目的連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結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847B2" w14:textId="77777777" w:rsidR="00F26F4F" w:rsidRPr="00652390" w:rsidRDefault="00F26F4F" w:rsidP="003579FD">
            <w:pPr>
              <w:pStyle w:val="TableParagraph"/>
              <w:spacing w:before="12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語文領域</w:t>
            </w:r>
          </w:p>
        </w:tc>
      </w:tr>
      <w:tr w:rsidR="00F26F4F" w:rsidRPr="00652390" w14:paraId="5084B42B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DDF9695" w14:textId="77777777" w:rsidR="00F26F4F" w:rsidRPr="00652390" w:rsidRDefault="00F26F4F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教材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來源</w:t>
            </w:r>
          </w:p>
        </w:tc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5A0AFCB" w14:textId="77777777" w:rsidR="00F26F4F" w:rsidRPr="00652390" w:rsidRDefault="00F26F4F" w:rsidP="003579FD">
            <w:pPr>
              <w:pStyle w:val="TableParagraph"/>
              <w:spacing w:before="7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遠流出版社</w:t>
            </w:r>
          </w:p>
        </w:tc>
      </w:tr>
      <w:tr w:rsidR="00F26F4F" w:rsidRPr="00652390" w14:paraId="7ABC63FB" w14:textId="77777777" w:rsidTr="003579FD">
        <w:trPr>
          <w:trHeight w:val="359"/>
        </w:trPr>
        <w:tc>
          <w:tcPr>
            <w:tcW w:w="91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0C305" w14:textId="77777777" w:rsidR="00F26F4F" w:rsidRPr="00652390" w:rsidRDefault="00F26F4F" w:rsidP="003579FD">
            <w:pPr>
              <w:pStyle w:val="TableParagraph"/>
              <w:spacing w:line="339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參考</w:t>
            </w:r>
          </w:p>
        </w:tc>
        <w:tc>
          <w:tcPr>
            <w:tcW w:w="968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4E4651C9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28549DD4" w14:textId="77777777" w:rsidR="00F26F4F" w:rsidRPr="00652390" w:rsidRDefault="00F26F4F" w:rsidP="00F26F4F">
      <w:pPr>
        <w:rPr>
          <w:rFonts w:ascii="標楷體" w:eastAsia="標楷體" w:hAnsi="標楷體"/>
          <w:sz w:val="24"/>
        </w:rPr>
        <w:sectPr w:rsidR="00F26F4F" w:rsidRPr="00652390" w:rsidSect="00F26F4F">
          <w:pgSz w:w="11910" w:h="16840"/>
          <w:pgMar w:top="1360" w:right="120" w:bottom="1237" w:left="9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71"/>
        <w:gridCol w:w="458"/>
        <w:gridCol w:w="456"/>
      </w:tblGrid>
      <w:tr w:rsidR="00F26F4F" w:rsidRPr="00652390" w14:paraId="33305CF9" w14:textId="77777777" w:rsidTr="003579FD">
        <w:trPr>
          <w:trHeight w:val="359"/>
        </w:trPr>
        <w:tc>
          <w:tcPr>
            <w:tcW w:w="91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1379B6A" w14:textId="77777777" w:rsidR="00F26F4F" w:rsidRPr="00652390" w:rsidRDefault="00F26F4F" w:rsidP="003579FD">
            <w:pPr>
              <w:pStyle w:val="TableParagraph"/>
              <w:spacing w:line="340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資料</w:t>
            </w:r>
          </w:p>
        </w:tc>
        <w:tc>
          <w:tcPr>
            <w:tcW w:w="9685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5223B2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26F4F" w:rsidRPr="00652390" w14:paraId="77E1CE3C" w14:textId="77777777" w:rsidTr="003579FD">
        <w:trPr>
          <w:trHeight w:val="361"/>
        </w:trPr>
        <w:tc>
          <w:tcPr>
            <w:tcW w:w="106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616B9937" w14:textId="77777777" w:rsidR="00F26F4F" w:rsidRPr="00652390" w:rsidRDefault="00F26F4F" w:rsidP="003579FD">
            <w:pPr>
              <w:pStyle w:val="TableParagraph"/>
              <w:spacing w:line="342" w:lineRule="exact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lastRenderedPageBreak/>
              <w:t>學習活動設計</w:t>
            </w:r>
          </w:p>
        </w:tc>
      </w:tr>
      <w:tr w:rsidR="00F26F4F" w:rsidRPr="00652390" w14:paraId="24176C6A" w14:textId="77777777" w:rsidTr="003579FD">
        <w:trPr>
          <w:trHeight w:val="1439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1CC48" w14:textId="77777777" w:rsidR="00F26F4F" w:rsidRPr="00652390" w:rsidRDefault="00F26F4F" w:rsidP="003579FD">
            <w:pPr>
              <w:pStyle w:val="TableParagraph"/>
              <w:spacing w:before="393" w:line="208" w:lineRule="auto"/>
              <w:ind w:left="107" w:right="8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節次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6C2FE" w14:textId="77777777" w:rsidR="00F26F4F" w:rsidRPr="00652390" w:rsidRDefault="00F26F4F" w:rsidP="003579FD">
            <w:pPr>
              <w:pStyle w:val="TableParagraph"/>
              <w:spacing w:before="393" w:line="208" w:lineRule="auto"/>
              <w:ind w:left="114" w:right="8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主題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36624" w14:textId="77777777" w:rsidR="00F26F4F" w:rsidRPr="00652390" w:rsidRDefault="00F26F4F" w:rsidP="003579FD">
            <w:pPr>
              <w:pStyle w:val="TableParagraph"/>
              <w:spacing w:before="119"/>
              <w:rPr>
                <w:rFonts w:ascii="標楷體" w:eastAsia="標楷體" w:hAnsi="標楷體"/>
                <w:b/>
                <w:sz w:val="24"/>
              </w:rPr>
            </w:pPr>
          </w:p>
          <w:p w14:paraId="0B921AB8" w14:textId="77777777" w:rsidR="00F26F4F" w:rsidRPr="00652390" w:rsidRDefault="00F26F4F" w:rsidP="003579FD">
            <w:pPr>
              <w:pStyle w:val="TableParagraph"/>
              <w:spacing w:before="1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BBB0" w14:textId="77777777" w:rsidR="00F26F4F" w:rsidRPr="00652390" w:rsidRDefault="00F26F4F" w:rsidP="003579FD">
            <w:pPr>
              <w:pStyle w:val="TableParagraph"/>
              <w:spacing w:before="393" w:line="208" w:lineRule="auto"/>
              <w:ind w:left="117" w:right="8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C884DA4" w14:textId="77777777" w:rsidR="00F26F4F" w:rsidRPr="00652390" w:rsidRDefault="00F26F4F" w:rsidP="003579FD">
            <w:pPr>
              <w:pStyle w:val="TableParagraph"/>
              <w:spacing w:line="360" w:lineRule="exact"/>
              <w:ind w:left="115" w:right="78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</w:p>
        </w:tc>
      </w:tr>
      <w:tr w:rsidR="00F26F4F" w:rsidRPr="00652390" w14:paraId="0C67458C" w14:textId="77777777" w:rsidTr="003579FD">
        <w:trPr>
          <w:trHeight w:val="726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A6DE33" w14:textId="77777777" w:rsidR="00F26F4F" w:rsidRPr="00652390" w:rsidRDefault="00F26F4F" w:rsidP="003579FD">
            <w:pPr>
              <w:pStyle w:val="TableParagraph"/>
              <w:spacing w:before="63"/>
              <w:ind w:left="15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1-</w:t>
            </w:r>
          </w:p>
          <w:p w14:paraId="69A70D23" w14:textId="77777777" w:rsidR="00F26F4F" w:rsidRPr="00652390" w:rsidRDefault="00F26F4F" w:rsidP="003579FD">
            <w:pPr>
              <w:pStyle w:val="TableParagraph"/>
              <w:spacing w:before="84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E3E9" w14:textId="77777777" w:rsidR="00F26F4F" w:rsidRPr="00652390" w:rsidRDefault="00F26F4F" w:rsidP="003579FD">
            <w:pPr>
              <w:pStyle w:val="TableParagraph"/>
              <w:spacing w:before="71" w:line="276" w:lineRule="auto"/>
              <w:ind w:left="114"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跟著爺爺看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74693" w14:textId="77777777" w:rsidR="00F26F4F" w:rsidRPr="00652390" w:rsidRDefault="00F26F4F" w:rsidP="003579FD">
            <w:pPr>
              <w:pStyle w:val="TableParagraph"/>
              <w:spacing w:before="193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z w:val="28"/>
              </w:rPr>
              <w:t>一、 課堂準備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4294" w14:textId="77777777" w:rsidR="00F26F4F" w:rsidRPr="00652390" w:rsidRDefault="00F26F4F" w:rsidP="003579FD">
            <w:pPr>
              <w:pStyle w:val="TableParagraph"/>
              <w:spacing w:line="275" w:lineRule="exact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  <w:p w14:paraId="2566050E" w14:textId="77777777" w:rsidR="00F26F4F" w:rsidRPr="00652390" w:rsidRDefault="00F26F4F" w:rsidP="003579FD">
            <w:pPr>
              <w:pStyle w:val="TableParagraph"/>
              <w:spacing w:before="12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DCA308" w14:textId="77777777" w:rsidR="00F26F4F" w:rsidRPr="00652390" w:rsidRDefault="00F26F4F" w:rsidP="003579FD">
            <w:pPr>
              <w:pStyle w:val="TableParagraph"/>
              <w:spacing w:before="11"/>
              <w:ind w:left="115" w:right="7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口頭評量</w:t>
            </w:r>
          </w:p>
        </w:tc>
      </w:tr>
      <w:tr w:rsidR="00F26F4F" w:rsidRPr="00652390" w14:paraId="2AB393B3" w14:textId="77777777" w:rsidTr="003579FD">
        <w:trPr>
          <w:trHeight w:val="43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E3C4F4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AE36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34B45" w14:textId="77777777" w:rsidR="00F26F4F" w:rsidRPr="00652390" w:rsidRDefault="00F26F4F" w:rsidP="003579FD">
            <w:pPr>
              <w:pStyle w:val="TableParagraph"/>
              <w:spacing w:line="363" w:lineRule="exact"/>
              <w:ind w:left="83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準備跟著爺爺看的繪本或電子檔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876F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67805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02F804C2" w14:textId="77777777" w:rsidTr="003579FD">
        <w:trPr>
          <w:trHeight w:val="535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360AE0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0CD7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5694C" w14:textId="77777777" w:rsidR="00F26F4F" w:rsidRPr="00652390" w:rsidRDefault="00F26F4F" w:rsidP="003579FD">
            <w:pPr>
              <w:pStyle w:val="TableParagraph"/>
              <w:spacing w:before="99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二、 引起動機：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769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D3E4A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7BD7ACE3" w14:textId="77777777" w:rsidTr="003579FD">
        <w:trPr>
          <w:trHeight w:val="445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DB4663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41D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2F262" w14:textId="77777777" w:rsidR="00F26F4F" w:rsidRPr="00652390" w:rsidRDefault="00F26F4F" w:rsidP="003579FD">
            <w:pPr>
              <w:pStyle w:val="TableParagraph"/>
              <w:spacing w:before="99" w:line="325" w:lineRule="exact"/>
              <w:ind w:right="84"/>
              <w:jc w:val="righ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1"/>
                <w:sz w:val="28"/>
              </w:rPr>
              <w:t>不知小朋友有沒有遇過身心障礙的大人或小朋友？馬路上有些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573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22D87A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66B30CDD" w14:textId="77777777" w:rsidTr="003579FD">
        <w:trPr>
          <w:trHeight w:val="35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C10883D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44B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49917" w14:textId="77777777" w:rsidR="00F26F4F" w:rsidRPr="00652390" w:rsidRDefault="00F26F4F" w:rsidP="003579FD">
            <w:pPr>
              <w:pStyle w:val="TableParagraph"/>
              <w:spacing w:before="9" w:line="324" w:lineRule="exact"/>
              <w:ind w:right="84"/>
              <w:jc w:val="righ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1"/>
                <w:sz w:val="28"/>
              </w:rPr>
              <w:t>地方有設無障設施或導盲磚，這學期老師要利用四節課和小朋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B6C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E71F93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7EFC1262" w14:textId="77777777" w:rsidTr="003579FD">
        <w:trPr>
          <w:trHeight w:val="35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01588B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9A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5A1A0" w14:textId="77777777" w:rsidR="00F26F4F" w:rsidRPr="00652390" w:rsidRDefault="00F26F4F" w:rsidP="003579FD">
            <w:pPr>
              <w:pStyle w:val="TableParagraph"/>
              <w:spacing w:before="8" w:line="325" w:lineRule="exact"/>
              <w:ind w:right="84"/>
              <w:jc w:val="righ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1"/>
                <w:sz w:val="28"/>
              </w:rPr>
              <w:t>友看一本書做一些活動，來了解不是家人或社會上有身心障礙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C0E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9AE97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0B2B1511" w14:textId="77777777" w:rsidTr="003579FD">
        <w:trPr>
          <w:trHeight w:val="44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5A3FBA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7B7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B72B9" w14:textId="77777777" w:rsidR="00F26F4F" w:rsidRPr="00652390" w:rsidRDefault="00F26F4F" w:rsidP="003579FD">
            <w:pPr>
              <w:pStyle w:val="TableParagraph"/>
              <w:spacing w:before="9"/>
              <w:ind w:left="83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人士都是我們要幫助的象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E06C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3A7870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7A380225" w14:textId="77777777" w:rsidTr="003579FD">
        <w:trPr>
          <w:trHeight w:val="53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D3DF62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5A8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732DA" w14:textId="77777777" w:rsidR="00F26F4F" w:rsidRPr="00652390" w:rsidRDefault="00F26F4F" w:rsidP="003579FD">
            <w:pPr>
              <w:pStyle w:val="TableParagraph"/>
              <w:spacing w:before="99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三~</w:t>
            </w:r>
            <w:r w:rsidRPr="00652390">
              <w:rPr>
                <w:rFonts w:ascii="標楷體" w:eastAsia="標楷體" w:hAnsi="標楷體"/>
                <w:spacing w:val="-3"/>
                <w:sz w:val="28"/>
              </w:rPr>
              <w:t>發展活動或學習內容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36A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39AD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631689B0" w14:textId="77777777" w:rsidTr="003579FD">
        <w:trPr>
          <w:trHeight w:val="44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1B72FB0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2A7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E9A34" w14:textId="77777777" w:rsidR="00F26F4F" w:rsidRPr="00652390" w:rsidRDefault="00F26F4F" w:rsidP="003579FD">
            <w:pPr>
              <w:pStyle w:val="TableParagraph"/>
              <w:spacing w:before="99" w:line="324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【活動一】共讀繪本：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885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16E7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46A198E3" w14:textId="77777777" w:rsidTr="003579FD">
        <w:trPr>
          <w:trHeight w:val="35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AD1E52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384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6A629" w14:textId="77777777" w:rsidR="00F26F4F" w:rsidRPr="00652390" w:rsidRDefault="00F26F4F" w:rsidP="003579FD">
            <w:pPr>
              <w:pStyle w:val="TableParagraph"/>
              <w:spacing w:before="8" w:line="325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(一)教師導讀繪本。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72C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DD85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44931509" w14:textId="77777777" w:rsidTr="003579FD">
        <w:trPr>
          <w:trHeight w:val="355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0730C0A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B1BA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BFB19" w14:textId="77777777" w:rsidR="00F26F4F" w:rsidRPr="00652390" w:rsidRDefault="00F26F4F" w:rsidP="003579FD">
            <w:pPr>
              <w:pStyle w:val="TableParagraph"/>
              <w:spacing w:before="9" w:line="326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(二)提問及發表：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AF5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EFA4D3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0D093229" w14:textId="77777777" w:rsidTr="003579FD">
        <w:trPr>
          <w:trHeight w:val="355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99AC0B3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8957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4A12D" w14:textId="77777777" w:rsidR="00F26F4F" w:rsidRPr="00652390" w:rsidRDefault="00F26F4F" w:rsidP="003579FD">
            <w:pPr>
              <w:pStyle w:val="TableParagraph"/>
              <w:spacing w:before="9" w:line="325" w:lineRule="exact"/>
              <w:ind w:left="39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652390">
              <w:rPr>
                <w:rFonts w:ascii="標楷體" w:eastAsia="標楷體" w:hAnsi="標楷體"/>
                <w:spacing w:val="-3"/>
                <w:sz w:val="28"/>
              </w:rPr>
              <w:t>.這本書裡讓你印象最深刻的地方是什麼？可說說看嗎?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1BA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D8D8FE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72A5CA39" w14:textId="77777777" w:rsidTr="003579FD">
        <w:trPr>
          <w:trHeight w:val="35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4D616FA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49F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14C65" w14:textId="77777777" w:rsidR="00F26F4F" w:rsidRPr="00652390" w:rsidRDefault="00F26F4F" w:rsidP="003579FD">
            <w:pPr>
              <w:pStyle w:val="TableParagraph"/>
              <w:spacing w:before="9" w:line="325" w:lineRule="exact"/>
              <w:ind w:left="39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652390">
              <w:rPr>
                <w:rFonts w:ascii="標楷體" w:eastAsia="標楷體" w:hAnsi="標楷體"/>
                <w:spacing w:val="-3"/>
                <w:sz w:val="28"/>
              </w:rPr>
              <w:t>.看了這本書讓你聯想到什麼事情?你的爺爺有什麼厲害的地方?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A73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27D1B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66816254" w14:textId="77777777" w:rsidTr="003579FD">
        <w:trPr>
          <w:trHeight w:val="35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D4BDDFF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720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44493" w14:textId="77777777" w:rsidR="00F26F4F" w:rsidRPr="00652390" w:rsidRDefault="00F26F4F" w:rsidP="003579FD">
            <w:pPr>
              <w:pStyle w:val="TableParagraph"/>
              <w:spacing w:before="9" w:line="324" w:lineRule="exact"/>
              <w:ind w:left="39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Pr="00652390">
              <w:rPr>
                <w:rFonts w:ascii="標楷體" w:eastAsia="標楷體" w:hAnsi="標楷體"/>
                <w:spacing w:val="-3"/>
                <w:sz w:val="28"/>
              </w:rPr>
              <w:t>.你的爺爺或阿媽身體有有不服的地方?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8BCE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3B0D7E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3F00D5E4" w14:textId="77777777" w:rsidTr="003579FD">
        <w:trPr>
          <w:trHeight w:val="35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A61C44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17D2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9B931" w14:textId="77777777" w:rsidR="00F26F4F" w:rsidRPr="00652390" w:rsidRDefault="00F26F4F" w:rsidP="003579FD">
            <w:pPr>
              <w:pStyle w:val="TableParagraph"/>
              <w:spacing w:before="8" w:line="325" w:lineRule="exact"/>
              <w:ind w:left="39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4</w:t>
            </w:r>
            <w:r w:rsidRPr="00652390">
              <w:rPr>
                <w:rFonts w:ascii="標楷體" w:eastAsia="標楷體" w:hAnsi="標楷體"/>
                <w:spacing w:val="-3"/>
                <w:sz w:val="28"/>
              </w:rPr>
              <w:t>.說一說你和阿公阿媽間聊天或相處的情形。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67D7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16712E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2466BB21" w14:textId="77777777" w:rsidTr="003579FD">
        <w:trPr>
          <w:trHeight w:val="44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E1A6020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6C5C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8033A" w14:textId="77777777" w:rsidR="00F26F4F" w:rsidRPr="00652390" w:rsidRDefault="00F26F4F" w:rsidP="003579FD">
            <w:pPr>
              <w:pStyle w:val="TableParagraph"/>
              <w:spacing w:before="9"/>
              <w:ind w:left="39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5</w:t>
            </w:r>
            <w:r w:rsidRPr="00652390">
              <w:rPr>
                <w:rFonts w:ascii="標楷體" w:eastAsia="標楷體" w:hAnsi="標楷體"/>
                <w:spacing w:val="-3"/>
                <w:sz w:val="28"/>
              </w:rPr>
              <w:t>.利用一分鐘介紹你親愛的阿公或阿媽，或者是阿祖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A102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2DBAD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0419AD4C" w14:textId="77777777" w:rsidTr="003579FD">
        <w:trPr>
          <w:trHeight w:val="44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25AACC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045E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23CB9" w14:textId="77777777" w:rsidR="00F26F4F" w:rsidRPr="00652390" w:rsidRDefault="00F26F4F" w:rsidP="003579FD">
            <w:pPr>
              <w:pStyle w:val="TableParagraph"/>
              <w:spacing w:before="99" w:line="325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【活動二】：「看爺爺」學習單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765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5918CF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184FD619" w14:textId="77777777" w:rsidTr="003579FD">
        <w:trPr>
          <w:trHeight w:val="44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819E5E5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5F4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40B05" w14:textId="77777777" w:rsidR="00F26F4F" w:rsidRPr="00652390" w:rsidRDefault="00F26F4F" w:rsidP="003579FD">
            <w:pPr>
              <w:pStyle w:val="TableParagraph"/>
              <w:spacing w:before="9"/>
              <w:ind w:left="39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從書本內容找出答案。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8074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7C07A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36A75520" w14:textId="77777777" w:rsidTr="003579FD">
        <w:trPr>
          <w:trHeight w:val="44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9D54563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CBAC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93DC1" w14:textId="77777777" w:rsidR="00F26F4F" w:rsidRPr="00652390" w:rsidRDefault="00F26F4F" w:rsidP="003579FD">
            <w:pPr>
              <w:pStyle w:val="TableParagraph"/>
              <w:spacing w:before="98" w:line="325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【活動三】活出夕陽的光輝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EC4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F45D2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570B6CCE" w14:textId="77777777" w:rsidTr="003579FD">
        <w:trPr>
          <w:trHeight w:val="355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7974EE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B32A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130E4" w14:textId="77777777" w:rsidR="00F26F4F" w:rsidRPr="00652390" w:rsidRDefault="00F26F4F" w:rsidP="003579FD">
            <w:pPr>
              <w:pStyle w:val="TableParagraph"/>
              <w:spacing w:before="9" w:line="326" w:lineRule="exact"/>
              <w:ind w:right="86"/>
              <w:jc w:val="righ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z w:val="28"/>
              </w:rPr>
              <w:t>1</w:t>
            </w:r>
            <w:r w:rsidRPr="00652390">
              <w:rPr>
                <w:rFonts w:ascii="標楷體" w:eastAsia="標楷體" w:hAnsi="標楷體"/>
                <w:spacing w:val="2"/>
                <w:sz w:val="28"/>
              </w:rPr>
              <w:t>. 找一找，在公園、社區，或學校，是否有讓你覺得全身充滿活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847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001AA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15F538A9" w14:textId="77777777" w:rsidTr="003579FD">
        <w:trPr>
          <w:trHeight w:val="355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5A0981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E9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35F50" w14:textId="77777777" w:rsidR="00F26F4F" w:rsidRPr="00652390" w:rsidRDefault="00F26F4F" w:rsidP="003579FD">
            <w:pPr>
              <w:pStyle w:val="TableParagraph"/>
              <w:spacing w:before="9" w:line="325" w:lineRule="exact"/>
              <w:ind w:right="87"/>
              <w:jc w:val="righ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15"/>
                <w:sz w:val="28"/>
              </w:rPr>
              <w:t>力，學習力的老人呢?還有電視節目介紹讓你印象深刻的也可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435A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008B85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2BD66571" w14:textId="77777777" w:rsidTr="003579FD">
        <w:trPr>
          <w:trHeight w:val="35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8B6439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E970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8402F" w14:textId="77777777" w:rsidR="00F26F4F" w:rsidRPr="00652390" w:rsidRDefault="00F26F4F" w:rsidP="003579FD">
            <w:pPr>
              <w:pStyle w:val="TableParagraph"/>
              <w:spacing w:before="9" w:line="324" w:lineRule="exact"/>
              <w:ind w:left="762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5"/>
                <w:sz w:val="28"/>
              </w:rPr>
              <w:t>以。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2463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B7D796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4AAEE328" w14:textId="77777777" w:rsidTr="003579FD">
        <w:trPr>
          <w:trHeight w:val="443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AFE729F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1E0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D757F" w14:textId="77777777" w:rsidR="00F26F4F" w:rsidRPr="00652390" w:rsidRDefault="00F26F4F" w:rsidP="003579FD">
            <w:pPr>
              <w:pStyle w:val="TableParagraph"/>
              <w:spacing w:before="8"/>
              <w:ind w:left="402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652390">
              <w:rPr>
                <w:rFonts w:ascii="標楷體" w:eastAsia="標楷體" w:hAnsi="標楷體"/>
                <w:spacing w:val="-10"/>
                <w:sz w:val="28"/>
              </w:rPr>
              <w:t>. 畫在紙上或拍下來，並分享。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962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AEF30B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0A440D88" w14:textId="77777777" w:rsidTr="003579FD">
        <w:trPr>
          <w:trHeight w:val="53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24D6088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0391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EBA6E" w14:textId="77777777" w:rsidR="00F26F4F" w:rsidRPr="00652390" w:rsidRDefault="00F26F4F" w:rsidP="003579FD">
            <w:pPr>
              <w:pStyle w:val="TableParagraph"/>
              <w:spacing w:before="99"/>
              <w:ind w:left="11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【活動四】體驗活動，突破萬難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BEE5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A1FBC2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4C22B6F0" w14:textId="77777777" w:rsidTr="003579FD">
        <w:trPr>
          <w:trHeight w:val="444"/>
        </w:trPr>
        <w:tc>
          <w:tcPr>
            <w:tcW w:w="45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C7DBE4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B096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266F3" w14:textId="77777777" w:rsidR="00F26F4F" w:rsidRPr="00652390" w:rsidRDefault="00F26F4F" w:rsidP="003579FD">
            <w:pPr>
              <w:pStyle w:val="TableParagraph"/>
              <w:spacing w:before="99" w:line="325" w:lineRule="exact"/>
              <w:ind w:right="79"/>
              <w:jc w:val="righ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z w:val="28"/>
              </w:rPr>
              <w:t>1</w:t>
            </w:r>
            <w:r w:rsidRPr="00652390">
              <w:rPr>
                <w:rFonts w:ascii="標楷體" w:eastAsia="標楷體" w:hAnsi="標楷體"/>
                <w:spacing w:val="-5"/>
                <w:sz w:val="28"/>
              </w:rPr>
              <w:t>. 老師請小朋友戴眼罩，請小朋友在老師指引之下，走到教室某處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46C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4D0E1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6F4F" w:rsidRPr="00652390" w14:paraId="19E497DD" w14:textId="77777777" w:rsidTr="003579FD">
        <w:trPr>
          <w:trHeight w:val="359"/>
        </w:trPr>
        <w:tc>
          <w:tcPr>
            <w:tcW w:w="45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D0F791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6278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BE9" w14:textId="77777777" w:rsidR="00F26F4F" w:rsidRPr="00652390" w:rsidRDefault="00F26F4F" w:rsidP="003579FD">
            <w:pPr>
              <w:pStyle w:val="TableParagraph"/>
              <w:spacing w:before="9" w:line="331" w:lineRule="exact"/>
              <w:ind w:left="762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拿東西，體會一下在黑漆漆之會不會有什麼困難。</w:t>
            </w: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5ED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160C59" w14:textId="77777777" w:rsidR="00F26F4F" w:rsidRPr="00652390" w:rsidRDefault="00F26F4F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71A2B17B" w14:textId="77777777" w:rsidR="00F26F4F" w:rsidRPr="00652390" w:rsidRDefault="00F26F4F" w:rsidP="00F26F4F">
      <w:pPr>
        <w:rPr>
          <w:rFonts w:ascii="標楷體" w:eastAsia="標楷體" w:hAnsi="標楷體"/>
          <w:sz w:val="2"/>
          <w:szCs w:val="2"/>
        </w:rPr>
        <w:sectPr w:rsidR="00F26F4F" w:rsidRPr="00652390" w:rsidSect="00F26F4F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71"/>
        <w:gridCol w:w="458"/>
        <w:gridCol w:w="456"/>
      </w:tblGrid>
      <w:tr w:rsidR="00F26F4F" w:rsidRPr="00652390" w14:paraId="793C0315" w14:textId="77777777" w:rsidTr="003579FD">
        <w:trPr>
          <w:trHeight w:val="3975"/>
        </w:trPr>
        <w:tc>
          <w:tcPr>
            <w:tcW w:w="459" w:type="dxa"/>
            <w:tcBorders>
              <w:left w:val="single" w:sz="12" w:space="0" w:color="000000"/>
            </w:tcBorders>
          </w:tcPr>
          <w:p w14:paraId="097F9E5E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6" w:type="dxa"/>
          </w:tcPr>
          <w:p w14:paraId="7FEB382A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71" w:type="dxa"/>
          </w:tcPr>
          <w:p w14:paraId="7DD6900D" w14:textId="77777777" w:rsidR="00F26F4F" w:rsidRPr="00652390" w:rsidRDefault="00F26F4F" w:rsidP="003579FD">
            <w:pPr>
              <w:pStyle w:val="TableParagraph"/>
              <w:spacing w:before="195"/>
              <w:ind w:left="35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w w:val="85"/>
                <w:sz w:val="28"/>
              </w:rPr>
              <w:t>1</w:t>
            </w:r>
            <w:r w:rsidRPr="00652390">
              <w:rPr>
                <w:rFonts w:ascii="標楷體" w:eastAsia="標楷體" w:hAnsi="標楷體"/>
                <w:spacing w:val="-9"/>
                <w:w w:val="85"/>
                <w:sz w:val="28"/>
              </w:rPr>
              <w:t>. 從遊戲中體驗視障者的不便，及仔細聆聽的重要和秘訣。</w:t>
            </w:r>
          </w:p>
          <w:p w14:paraId="2B613909" w14:textId="77777777" w:rsidR="00F26F4F" w:rsidRPr="00652390" w:rsidRDefault="00F26F4F" w:rsidP="003579FD">
            <w:pPr>
              <w:pStyle w:val="TableParagraph"/>
              <w:spacing w:before="180"/>
              <w:ind w:left="116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w w:val="85"/>
                <w:sz w:val="28"/>
              </w:rPr>
              <w:t>【活動五】讓愛傳出去</w:t>
            </w:r>
          </w:p>
          <w:p w14:paraId="4BD5E0EA" w14:textId="77777777" w:rsidR="00F26F4F" w:rsidRPr="00652390" w:rsidRDefault="00F26F4F" w:rsidP="00F26F4F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176" w:line="362" w:lineRule="exact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w w:val="85"/>
                <w:sz w:val="28"/>
              </w:rPr>
              <w:t>欣賞影片「黑暗中追夢」</w:t>
            </w:r>
          </w:p>
          <w:p w14:paraId="67225842" w14:textId="77777777" w:rsidR="00F26F4F" w:rsidRPr="00652390" w:rsidRDefault="00F26F4F" w:rsidP="003579FD">
            <w:pPr>
              <w:pStyle w:val="TableParagraph"/>
              <w:spacing w:line="258" w:lineRule="exact"/>
              <w:ind w:left="419"/>
              <w:rPr>
                <w:rFonts w:ascii="標楷體" w:eastAsia="標楷體" w:hAnsi="標楷體"/>
                <w:sz w:val="20"/>
              </w:rPr>
            </w:pPr>
            <w:hyperlink r:id="rId5">
              <w:r w:rsidRPr="00652390">
                <w:rPr>
                  <w:rFonts w:ascii="標楷體" w:eastAsia="標楷體" w:hAnsi="標楷體"/>
                  <w:spacing w:val="-2"/>
                  <w:w w:val="85"/>
                  <w:sz w:val="20"/>
                </w:rPr>
                <w:t>http://www.youtube.com/watch?v=kasT6KzCh7A&amp;feature=PlayList&amp;p=9EDF89A8593BA19B&amp;index=0&amp;playnext=1</w:t>
              </w:r>
            </w:hyperlink>
          </w:p>
          <w:p w14:paraId="2BA0C15B" w14:textId="77777777" w:rsidR="00F26F4F" w:rsidRPr="00652390" w:rsidRDefault="00F26F4F" w:rsidP="00F26F4F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183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w w:val="85"/>
                <w:sz w:val="28"/>
              </w:rPr>
              <w:t>認識台中惠明學校文貴、馥華的故事。</w:t>
            </w:r>
          </w:p>
          <w:p w14:paraId="512690AE" w14:textId="77777777" w:rsidR="00F26F4F" w:rsidRPr="00652390" w:rsidRDefault="00F26F4F" w:rsidP="00F26F4F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17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4"/>
                <w:w w:val="85"/>
                <w:sz w:val="28"/>
              </w:rPr>
              <w:t>心得分享。</w:t>
            </w:r>
          </w:p>
          <w:p w14:paraId="4F894E22" w14:textId="77777777" w:rsidR="00F26F4F" w:rsidRPr="00652390" w:rsidRDefault="00F26F4F" w:rsidP="003579FD">
            <w:pPr>
              <w:pStyle w:val="TableParagraph"/>
              <w:spacing w:before="176"/>
              <w:ind w:left="116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w w:val="85"/>
                <w:sz w:val="28"/>
              </w:rPr>
              <w:t>寫下你想要為殘障朋友做的事?覺得可以怎麼幫助他們。</w:t>
            </w:r>
          </w:p>
        </w:tc>
        <w:tc>
          <w:tcPr>
            <w:tcW w:w="458" w:type="dxa"/>
          </w:tcPr>
          <w:p w14:paraId="61874FE8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1F116428" w14:textId="77777777" w:rsidR="00F26F4F" w:rsidRPr="00652390" w:rsidRDefault="00F26F4F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6AD857E6" w14:textId="77777777" w:rsidR="001B13BD" w:rsidRPr="00F26F4F" w:rsidRDefault="001B13BD"/>
    <w:sectPr w:rsidR="001B13BD" w:rsidRPr="00F26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623"/>
    <w:multiLevelType w:val="hybridMultilevel"/>
    <w:tmpl w:val="E034D25C"/>
    <w:lvl w:ilvl="0" w:tplc="8A92AAD0">
      <w:start w:val="1"/>
      <w:numFmt w:val="decimal"/>
      <w:lvlText w:val="%1."/>
      <w:lvlJc w:val="left"/>
      <w:pPr>
        <w:ind w:left="419" w:hanging="30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7D522198">
      <w:numFmt w:val="bullet"/>
      <w:lvlText w:val="•"/>
      <w:lvlJc w:val="left"/>
      <w:pPr>
        <w:ind w:left="1254" w:hanging="303"/>
      </w:pPr>
      <w:rPr>
        <w:rFonts w:hint="default"/>
        <w:lang w:val="en-US" w:eastAsia="zh-TW" w:bidi="ar-SA"/>
      </w:rPr>
    </w:lvl>
    <w:lvl w:ilvl="2" w:tplc="127C9BBE">
      <w:numFmt w:val="bullet"/>
      <w:lvlText w:val="•"/>
      <w:lvlJc w:val="left"/>
      <w:pPr>
        <w:ind w:left="2088" w:hanging="303"/>
      </w:pPr>
      <w:rPr>
        <w:rFonts w:hint="default"/>
        <w:lang w:val="en-US" w:eastAsia="zh-TW" w:bidi="ar-SA"/>
      </w:rPr>
    </w:lvl>
    <w:lvl w:ilvl="3" w:tplc="394A538C">
      <w:numFmt w:val="bullet"/>
      <w:lvlText w:val="•"/>
      <w:lvlJc w:val="left"/>
      <w:pPr>
        <w:ind w:left="2922" w:hanging="303"/>
      </w:pPr>
      <w:rPr>
        <w:rFonts w:hint="default"/>
        <w:lang w:val="en-US" w:eastAsia="zh-TW" w:bidi="ar-SA"/>
      </w:rPr>
    </w:lvl>
    <w:lvl w:ilvl="4" w:tplc="9684EA7A">
      <w:numFmt w:val="bullet"/>
      <w:lvlText w:val="•"/>
      <w:lvlJc w:val="left"/>
      <w:pPr>
        <w:ind w:left="3756" w:hanging="303"/>
      </w:pPr>
      <w:rPr>
        <w:rFonts w:hint="default"/>
        <w:lang w:val="en-US" w:eastAsia="zh-TW" w:bidi="ar-SA"/>
      </w:rPr>
    </w:lvl>
    <w:lvl w:ilvl="5" w:tplc="0D24828C">
      <w:numFmt w:val="bullet"/>
      <w:lvlText w:val="•"/>
      <w:lvlJc w:val="left"/>
      <w:pPr>
        <w:ind w:left="4590" w:hanging="303"/>
      </w:pPr>
      <w:rPr>
        <w:rFonts w:hint="default"/>
        <w:lang w:val="en-US" w:eastAsia="zh-TW" w:bidi="ar-SA"/>
      </w:rPr>
    </w:lvl>
    <w:lvl w:ilvl="6" w:tplc="D99CD2AE">
      <w:numFmt w:val="bullet"/>
      <w:lvlText w:val="•"/>
      <w:lvlJc w:val="left"/>
      <w:pPr>
        <w:ind w:left="5424" w:hanging="303"/>
      </w:pPr>
      <w:rPr>
        <w:rFonts w:hint="default"/>
        <w:lang w:val="en-US" w:eastAsia="zh-TW" w:bidi="ar-SA"/>
      </w:rPr>
    </w:lvl>
    <w:lvl w:ilvl="7" w:tplc="11FC5C98">
      <w:numFmt w:val="bullet"/>
      <w:lvlText w:val="•"/>
      <w:lvlJc w:val="left"/>
      <w:pPr>
        <w:ind w:left="6258" w:hanging="303"/>
      </w:pPr>
      <w:rPr>
        <w:rFonts w:hint="default"/>
        <w:lang w:val="en-US" w:eastAsia="zh-TW" w:bidi="ar-SA"/>
      </w:rPr>
    </w:lvl>
    <w:lvl w:ilvl="8" w:tplc="D1BEF3AA">
      <w:numFmt w:val="bullet"/>
      <w:lvlText w:val="•"/>
      <w:lvlJc w:val="left"/>
      <w:pPr>
        <w:ind w:left="7092" w:hanging="303"/>
      </w:pPr>
      <w:rPr>
        <w:rFonts w:hint="default"/>
        <w:lang w:val="en-US" w:eastAsia="zh-TW" w:bidi="ar-SA"/>
      </w:rPr>
    </w:lvl>
  </w:abstractNum>
  <w:abstractNum w:abstractNumId="1" w15:restartNumberingAfterBreak="0">
    <w:nsid w:val="166D0788"/>
    <w:multiLevelType w:val="hybridMultilevel"/>
    <w:tmpl w:val="2092E71E"/>
    <w:lvl w:ilvl="0" w:tplc="0C1AA518">
      <w:start w:val="1"/>
      <w:numFmt w:val="decimal"/>
      <w:lvlText w:val="%1."/>
      <w:lvlJc w:val="left"/>
      <w:pPr>
        <w:ind w:left="71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89E7B0C">
      <w:numFmt w:val="bullet"/>
      <w:lvlText w:val="•"/>
      <w:lvlJc w:val="left"/>
      <w:pPr>
        <w:ind w:left="1614" w:hanging="241"/>
      </w:pPr>
      <w:rPr>
        <w:rFonts w:hint="default"/>
        <w:lang w:val="en-US" w:eastAsia="zh-TW" w:bidi="ar-SA"/>
      </w:rPr>
    </w:lvl>
    <w:lvl w:ilvl="2" w:tplc="F57E93C0">
      <w:numFmt w:val="bullet"/>
      <w:lvlText w:val="•"/>
      <w:lvlJc w:val="left"/>
      <w:pPr>
        <w:ind w:left="2509" w:hanging="241"/>
      </w:pPr>
      <w:rPr>
        <w:rFonts w:hint="default"/>
        <w:lang w:val="en-US" w:eastAsia="zh-TW" w:bidi="ar-SA"/>
      </w:rPr>
    </w:lvl>
    <w:lvl w:ilvl="3" w:tplc="9CE201AA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5582DE2E">
      <w:numFmt w:val="bullet"/>
      <w:lvlText w:val="•"/>
      <w:lvlJc w:val="left"/>
      <w:pPr>
        <w:ind w:left="4298" w:hanging="241"/>
      </w:pPr>
      <w:rPr>
        <w:rFonts w:hint="default"/>
        <w:lang w:val="en-US" w:eastAsia="zh-TW" w:bidi="ar-SA"/>
      </w:rPr>
    </w:lvl>
    <w:lvl w:ilvl="5" w:tplc="17325462">
      <w:numFmt w:val="bullet"/>
      <w:lvlText w:val="•"/>
      <w:lvlJc w:val="left"/>
      <w:pPr>
        <w:ind w:left="5193" w:hanging="241"/>
      </w:pPr>
      <w:rPr>
        <w:rFonts w:hint="default"/>
        <w:lang w:val="en-US" w:eastAsia="zh-TW" w:bidi="ar-SA"/>
      </w:rPr>
    </w:lvl>
    <w:lvl w:ilvl="6" w:tplc="B98A6110">
      <w:numFmt w:val="bullet"/>
      <w:lvlText w:val="•"/>
      <w:lvlJc w:val="left"/>
      <w:pPr>
        <w:ind w:left="6087" w:hanging="241"/>
      </w:pPr>
      <w:rPr>
        <w:rFonts w:hint="default"/>
        <w:lang w:val="en-US" w:eastAsia="zh-TW" w:bidi="ar-SA"/>
      </w:rPr>
    </w:lvl>
    <w:lvl w:ilvl="7" w:tplc="0CC40FA4">
      <w:numFmt w:val="bullet"/>
      <w:lvlText w:val="•"/>
      <w:lvlJc w:val="left"/>
      <w:pPr>
        <w:ind w:left="6982" w:hanging="241"/>
      </w:pPr>
      <w:rPr>
        <w:rFonts w:hint="default"/>
        <w:lang w:val="en-US" w:eastAsia="zh-TW" w:bidi="ar-SA"/>
      </w:rPr>
    </w:lvl>
    <w:lvl w:ilvl="8" w:tplc="7FC4E38E">
      <w:numFmt w:val="bullet"/>
      <w:lvlText w:val="•"/>
      <w:lvlJc w:val="left"/>
      <w:pPr>
        <w:ind w:left="7876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2A5E016F"/>
    <w:multiLevelType w:val="hybridMultilevel"/>
    <w:tmpl w:val="5C4A0198"/>
    <w:lvl w:ilvl="0" w:tplc="61649D52">
      <w:numFmt w:val="bullet"/>
      <w:lvlText w:val="●"/>
      <w:lvlJc w:val="left"/>
      <w:pPr>
        <w:ind w:left="35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5001E3E">
      <w:numFmt w:val="bullet"/>
      <w:lvlText w:val="•"/>
      <w:lvlJc w:val="left"/>
      <w:pPr>
        <w:ind w:left="1290" w:hanging="241"/>
      </w:pPr>
      <w:rPr>
        <w:rFonts w:hint="default"/>
        <w:lang w:val="en-US" w:eastAsia="zh-TW" w:bidi="ar-SA"/>
      </w:rPr>
    </w:lvl>
    <w:lvl w:ilvl="2" w:tplc="ADB0D84E">
      <w:numFmt w:val="bullet"/>
      <w:lvlText w:val="•"/>
      <w:lvlJc w:val="left"/>
      <w:pPr>
        <w:ind w:left="2221" w:hanging="241"/>
      </w:pPr>
      <w:rPr>
        <w:rFonts w:hint="default"/>
        <w:lang w:val="en-US" w:eastAsia="zh-TW" w:bidi="ar-SA"/>
      </w:rPr>
    </w:lvl>
    <w:lvl w:ilvl="3" w:tplc="C5562606">
      <w:numFmt w:val="bullet"/>
      <w:lvlText w:val="•"/>
      <w:lvlJc w:val="left"/>
      <w:pPr>
        <w:ind w:left="3151" w:hanging="241"/>
      </w:pPr>
      <w:rPr>
        <w:rFonts w:hint="default"/>
        <w:lang w:val="en-US" w:eastAsia="zh-TW" w:bidi="ar-SA"/>
      </w:rPr>
    </w:lvl>
    <w:lvl w:ilvl="4" w:tplc="FD30E690">
      <w:numFmt w:val="bullet"/>
      <w:lvlText w:val="•"/>
      <w:lvlJc w:val="left"/>
      <w:pPr>
        <w:ind w:left="4082" w:hanging="241"/>
      </w:pPr>
      <w:rPr>
        <w:rFonts w:hint="default"/>
        <w:lang w:val="en-US" w:eastAsia="zh-TW" w:bidi="ar-SA"/>
      </w:rPr>
    </w:lvl>
    <w:lvl w:ilvl="5" w:tplc="A19ECE12">
      <w:numFmt w:val="bullet"/>
      <w:lvlText w:val="•"/>
      <w:lvlJc w:val="left"/>
      <w:pPr>
        <w:ind w:left="5013" w:hanging="241"/>
      </w:pPr>
      <w:rPr>
        <w:rFonts w:hint="default"/>
        <w:lang w:val="en-US" w:eastAsia="zh-TW" w:bidi="ar-SA"/>
      </w:rPr>
    </w:lvl>
    <w:lvl w:ilvl="6" w:tplc="FDB4A72A">
      <w:numFmt w:val="bullet"/>
      <w:lvlText w:val="•"/>
      <w:lvlJc w:val="left"/>
      <w:pPr>
        <w:ind w:left="5943" w:hanging="241"/>
      </w:pPr>
      <w:rPr>
        <w:rFonts w:hint="default"/>
        <w:lang w:val="en-US" w:eastAsia="zh-TW" w:bidi="ar-SA"/>
      </w:rPr>
    </w:lvl>
    <w:lvl w:ilvl="7" w:tplc="A2D0A114">
      <w:numFmt w:val="bullet"/>
      <w:lvlText w:val="•"/>
      <w:lvlJc w:val="left"/>
      <w:pPr>
        <w:ind w:left="6874" w:hanging="241"/>
      </w:pPr>
      <w:rPr>
        <w:rFonts w:hint="default"/>
        <w:lang w:val="en-US" w:eastAsia="zh-TW" w:bidi="ar-SA"/>
      </w:rPr>
    </w:lvl>
    <w:lvl w:ilvl="8" w:tplc="EF008DB6">
      <w:numFmt w:val="bullet"/>
      <w:lvlText w:val="•"/>
      <w:lvlJc w:val="left"/>
      <w:pPr>
        <w:ind w:left="7804" w:hanging="241"/>
      </w:pPr>
      <w:rPr>
        <w:rFonts w:hint="default"/>
        <w:lang w:val="en-US" w:eastAsia="zh-TW" w:bidi="ar-SA"/>
      </w:rPr>
    </w:lvl>
  </w:abstractNum>
  <w:num w:numId="1" w16cid:durableId="593172483">
    <w:abstractNumId w:val="0"/>
  </w:num>
  <w:num w:numId="2" w16cid:durableId="119420212">
    <w:abstractNumId w:val="1"/>
  </w:num>
  <w:num w:numId="3" w16cid:durableId="95456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4F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EF2CC9"/>
    <w:rsid w:val="00F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58E3"/>
  <w15:chartTrackingRefBased/>
  <w15:docId w15:val="{4B138B32-8D59-40AD-8B14-7D61310E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4F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6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F4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F4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F4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F4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F4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F4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6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2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26F4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26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26F4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26F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6F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6F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6F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2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26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26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26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F4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6F4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26F4F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F26F4F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2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kasT6KzCh7A&amp;feature=PlayList&amp;p=9EDF89A8593BA19B&amp;index=0&amp;playnex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2025-11-03T13:21:00Z</dcterms:created>
  <dcterms:modified xsi:type="dcterms:W3CDTF">2025-11-03T13:22:00Z</dcterms:modified>
</cp:coreProperties>
</file>